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                           </w:t>
        <w:tab/>
        <w:tab/>
        <w:tab/>
        <w:tab/>
      </w:r>
      <w:r w:rsidDel="00000000" w:rsidR="00000000" w:rsidRPr="00000000">
        <w:rPr>
          <w:sz w:val="36"/>
          <w:szCs w:val="36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SANJU K 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KARUMBARUKANDY HOUSE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KARUMALA POST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BALUSSERY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CALICUT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PIN   : 673612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Mob   : + 91 9656474545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Father’s Name  : Muraleedharan KK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Date of Birth  : 31-07-1998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Gender     </w:t>
        <w:tab/>
        <w:t xml:space="preserve">: Male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Marital status : Single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Religion   </w:t>
        <w:tab/>
        <w:t xml:space="preserve">: Hindu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Nationality</w:t>
        <w:tab/>
        <w:t xml:space="preserve">: Indian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LANGUAGE KNOWN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English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❖Malayalam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EDUCATION DETAILS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SSLC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PLUS TWO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Certificate Course in Automotive Service Advisor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Diploma in Automobile EngineerinG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Fifteen Days Experience in EVM Nissan ,Calicut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Fifteen Days Experience in Carino Motors,Calicut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EXPERIENCE DETAILS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SERVICE ADVISOR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Luha Automotive (Royal Enfield)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From 18.07.2019 till to date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DECLARATION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hereby declare that the information furnished above is true and complete to the best of my knowledge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Place: Karumala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Date : 13.10.2019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